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C0A" w:rsidRPr="00AD4C0A" w:rsidRDefault="00AD4C0A" w:rsidP="00AD4C0A">
      <w:pPr>
        <w:adjustRightInd w:val="0"/>
        <w:snapToGrid w:val="0"/>
        <w:spacing w:line="380" w:lineRule="exact"/>
        <w:jc w:val="center"/>
        <w:rPr>
          <w:rFonts w:ascii="方正小标宋_GBK" w:eastAsia="方正小标宋_GBK" w:hAnsi="方正小标宋_GBK" w:cs="方正小标宋_GBK" w:hint="eastAsia"/>
          <w:kern w:val="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kern w:val="0"/>
          <w:sz w:val="32"/>
          <w:szCs w:val="32"/>
        </w:rPr>
        <w:t>舟山市第一初级中学中层管理干部考核办法</w:t>
      </w:r>
    </w:p>
    <w:p w:rsidR="00AD4C0A" w:rsidRDefault="00AD4C0A" w:rsidP="00AD4C0A">
      <w:pPr>
        <w:tabs>
          <w:tab w:val="left" w:pos="480"/>
        </w:tabs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  </w:t>
      </w:r>
    </w:p>
    <w:p w:rsidR="00AD4C0A" w:rsidRDefault="00AD4C0A" w:rsidP="00AD4C0A">
      <w:pPr>
        <w:tabs>
          <w:tab w:val="left" w:pos="480"/>
        </w:tabs>
        <w:adjustRightInd w:val="0"/>
        <w:snapToGrid w:val="0"/>
        <w:spacing w:line="380" w:lineRule="exact"/>
        <w:rPr>
          <w:rFonts w:ascii="方正黑体_GBK" w:eastAsia="方正黑体_GBK" w:hAnsi="方正黑体_GBK" w:cs="方正黑体_GBK" w:hint="eastAsia"/>
          <w:kern w:val="0"/>
          <w:szCs w:val="21"/>
        </w:rPr>
      </w:pPr>
      <w:r>
        <w:rPr>
          <w:rFonts w:ascii="方正黑体_GBK" w:eastAsia="方正黑体_GBK" w:hAnsi="方正黑体_GBK" w:cs="方正黑体_GBK" w:hint="eastAsia"/>
          <w:kern w:val="0"/>
          <w:szCs w:val="21"/>
        </w:rPr>
        <w:t>一、考核目的：</w:t>
      </w:r>
    </w:p>
    <w:p w:rsidR="00AD4C0A" w:rsidRDefault="00AD4C0A" w:rsidP="00AD4C0A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  为全面客观、公正、准确地考核学校中层管理干部政治业务素质和履行职责的情况，建立学校中层干部的管理、监督、激励和约束的机制，实施好中层干部的绩效考核工作，特制定本考核办法。</w:t>
      </w:r>
    </w:p>
    <w:p w:rsidR="00AD4C0A" w:rsidRDefault="00AD4C0A" w:rsidP="00AD4C0A">
      <w:pPr>
        <w:tabs>
          <w:tab w:val="left" w:pos="480"/>
        </w:tabs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  </w:t>
      </w:r>
      <w:r>
        <w:rPr>
          <w:rFonts w:ascii="方正黑体_GBK" w:eastAsia="方正黑体_GBK" w:hAnsi="方正黑体_GBK" w:cs="方正黑体_GBK" w:hint="eastAsia"/>
          <w:kern w:val="0"/>
          <w:szCs w:val="21"/>
        </w:rPr>
        <w:t>二、考核对象：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学校中层干部</w:t>
      </w:r>
    </w:p>
    <w:p w:rsidR="00AD4C0A" w:rsidRDefault="00AD4C0A" w:rsidP="00AD4C0A">
      <w:pPr>
        <w:tabs>
          <w:tab w:val="left" w:pos="480"/>
        </w:tabs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  </w:t>
      </w:r>
      <w:r>
        <w:rPr>
          <w:rFonts w:ascii="方正黑体_GBK" w:eastAsia="方正黑体_GBK" w:hAnsi="方正黑体_GBK" w:cs="方正黑体_GBK" w:hint="eastAsia"/>
          <w:kern w:val="0"/>
          <w:szCs w:val="21"/>
        </w:rPr>
        <w:t>三、考核内容：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中层管理干部考核包括月考核、年度考核两方面。</w:t>
      </w:r>
    </w:p>
    <w:p w:rsidR="00AD4C0A" w:rsidRDefault="00AD4C0A" w:rsidP="00AD4C0A">
      <w:pPr>
        <w:adjustRightInd w:val="0"/>
        <w:snapToGrid w:val="0"/>
        <w:spacing w:line="380" w:lineRule="exact"/>
        <w:ind w:firstLineChars="196" w:firstLine="412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kern w:val="0"/>
          <w:szCs w:val="21"/>
        </w:rPr>
        <w:t>1.月考核：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是对中层领导所进行的经常性考核，主要包括思想政治素质、组织管理能力、工作作风、工作落实情况等四个方面。本项考核由学校主管领导负责考核。</w:t>
      </w:r>
    </w:p>
    <w:p w:rsidR="00AD4C0A" w:rsidRDefault="00AD4C0A" w:rsidP="00AD4C0A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（1）考核具体细则见《舟山第一初级中学中层管理干部月绩效考核表》。</w:t>
      </w:r>
    </w:p>
    <w:p w:rsidR="00AD4C0A" w:rsidRDefault="00AD4C0A" w:rsidP="00AD4C0A">
      <w:pPr>
        <w:adjustRightInd w:val="0"/>
        <w:snapToGrid w:val="0"/>
        <w:spacing w:line="380" w:lineRule="exact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（2）对考核结果的运用：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66"/>
        <w:gridCol w:w="1066"/>
        <w:gridCol w:w="1066"/>
        <w:gridCol w:w="1066"/>
        <w:gridCol w:w="1066"/>
        <w:gridCol w:w="1066"/>
      </w:tblGrid>
      <w:tr w:rsidR="00AD4C0A" w:rsidTr="00A52975">
        <w:trPr>
          <w:jc w:val="center"/>
        </w:trPr>
        <w:tc>
          <w:tcPr>
            <w:tcW w:w="10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考核得分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100～90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89～80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79～70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69～60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60分以下</w:t>
            </w:r>
          </w:p>
        </w:tc>
      </w:tr>
      <w:tr w:rsidR="00AD4C0A" w:rsidTr="00A52975">
        <w:trPr>
          <w:jc w:val="center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考核等次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优秀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称职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基本称职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不称职</w:t>
            </w:r>
          </w:p>
        </w:tc>
      </w:tr>
      <w:tr w:rsidR="00AD4C0A" w:rsidTr="00A52975">
        <w:trPr>
          <w:jc w:val="center"/>
        </w:trPr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享受津贴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全额享受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全额享受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全额享受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50%享受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3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不享受</w:t>
            </w:r>
          </w:p>
        </w:tc>
      </w:tr>
    </w:tbl>
    <w:p w:rsidR="00AD4C0A" w:rsidRDefault="00AD4C0A" w:rsidP="00AD4C0A">
      <w:pPr>
        <w:adjustRightInd w:val="0"/>
        <w:snapToGrid w:val="0"/>
        <w:spacing w:line="380" w:lineRule="exact"/>
        <w:ind w:firstLineChars="196" w:firstLine="412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b/>
          <w:bCs/>
          <w:kern w:val="0"/>
          <w:szCs w:val="21"/>
        </w:rPr>
        <w:t xml:space="preserve"> 2．年度考核：</w:t>
      </w:r>
      <w:r>
        <w:rPr>
          <w:rFonts w:ascii="方正书宋_GBK" w:eastAsia="方正书宋_GBK" w:hAnsi="方正书宋_GBK" w:cs="方正书宋_GBK" w:hint="eastAsia"/>
          <w:kern w:val="0"/>
          <w:szCs w:val="21"/>
        </w:rPr>
        <w:t>是指年终对中层干部进行全面评定德、能、勤、绩方面的考核。主要通过自评、个人述职和群众测评、学校领导或主管领导评价等三方面所形成的综合性评价。</w:t>
      </w:r>
    </w:p>
    <w:p w:rsidR="00AD4C0A" w:rsidRDefault="00AD4C0A" w:rsidP="00AD4C0A">
      <w:pPr>
        <w:adjustRightInd w:val="0"/>
        <w:snapToGrid w:val="0"/>
        <w:spacing w:line="380" w:lineRule="exact"/>
        <w:ind w:firstLineChars="100" w:firstLine="21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（1）考核的基本程序：</w:t>
      </w:r>
    </w:p>
    <w:p w:rsidR="00AD4C0A" w:rsidRDefault="00AD4C0A" w:rsidP="00AD4C0A">
      <w:pPr>
        <w:adjustRightInd w:val="0"/>
        <w:snapToGrid w:val="0"/>
        <w:spacing w:line="380" w:lineRule="exact"/>
        <w:ind w:firstLineChars="100" w:firstLine="21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 考核准备：拟定考核安排，组建考核领导小组。</w:t>
      </w:r>
    </w:p>
    <w:p w:rsidR="00AD4C0A" w:rsidRDefault="00AD4C0A" w:rsidP="00AD4C0A">
      <w:pPr>
        <w:tabs>
          <w:tab w:val="left" w:pos="840"/>
        </w:tabs>
        <w:adjustRightInd w:val="0"/>
        <w:snapToGrid w:val="0"/>
        <w:spacing w:line="380" w:lineRule="exact"/>
        <w:ind w:leftChars="-29" w:left="-61"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 述职：年度结束，中层干部要写好述职报告，根据学校安排，可采取两种形式，一是组织述职会议，二是在学校网络中公示述职报告。</w:t>
      </w:r>
    </w:p>
    <w:p w:rsidR="00AD4C0A" w:rsidRDefault="00AD4C0A" w:rsidP="00AD4C0A">
      <w:pPr>
        <w:tabs>
          <w:tab w:val="left" w:pos="840"/>
        </w:tabs>
        <w:adjustRightInd w:val="0"/>
        <w:snapToGrid w:val="0"/>
        <w:spacing w:line="380" w:lineRule="exact"/>
        <w:ind w:leftChars="-29" w:left="-61"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民主测评：根据考核内容列出的评价项目和评价等次，每年度结束，由校长办公室向全体教职工发放中层干部民主测评表，征求评价意见。</w:t>
      </w:r>
    </w:p>
    <w:p w:rsidR="00AD4C0A" w:rsidRDefault="00AD4C0A" w:rsidP="00AD4C0A">
      <w:pPr>
        <w:tabs>
          <w:tab w:val="left" w:pos="840"/>
        </w:tabs>
        <w:adjustRightInd w:val="0"/>
        <w:snapToGrid w:val="0"/>
        <w:spacing w:line="380" w:lineRule="exact"/>
        <w:ind w:leftChars="-29" w:left="-61"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评定考核结果：考核领导小组在考核测评完毕后，组织思想品德好，原则性强的工作人员（至少两人以上）计算各种测评分值表，评定出最终考核成绩，并提交校长办公会审定，确定优秀、良好、合格、不合格四个等次。 </w:t>
      </w:r>
    </w:p>
    <w:p w:rsidR="00AD4C0A" w:rsidRDefault="00AD4C0A" w:rsidP="00AD4C0A">
      <w:pPr>
        <w:tabs>
          <w:tab w:val="left" w:pos="840"/>
        </w:tabs>
        <w:adjustRightInd w:val="0"/>
        <w:snapToGrid w:val="0"/>
        <w:spacing w:line="380" w:lineRule="exact"/>
        <w:ind w:leftChars="-29" w:left="-61" w:firstLineChars="200" w:firstLine="42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反馈：考核结果应通知被考核人员，被考核人员对考核结果若有异议，可以提出复议。 </w:t>
      </w:r>
    </w:p>
    <w:p w:rsidR="00AD4C0A" w:rsidRDefault="00AD4C0A" w:rsidP="00AD4C0A">
      <w:pPr>
        <w:adjustRightInd w:val="0"/>
        <w:snapToGrid w:val="0"/>
        <w:spacing w:line="380" w:lineRule="exact"/>
        <w:ind w:firstLineChars="150" w:firstLine="315"/>
        <w:rPr>
          <w:rFonts w:ascii="方正书宋_GBK" w:eastAsia="方正书宋_GBK" w:hAnsi="方正书宋_GBK" w:cs="方正书宋_GBK" w:hint="eastAsia"/>
          <w:b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b/>
          <w:kern w:val="0"/>
          <w:szCs w:val="21"/>
        </w:rPr>
        <w:t xml:space="preserve"> 3. 对考核结果的运用</w:t>
      </w:r>
    </w:p>
    <w:p w:rsidR="00AD4C0A" w:rsidRDefault="00AD4C0A" w:rsidP="00AD4C0A">
      <w:pPr>
        <w:adjustRightInd w:val="0"/>
        <w:snapToGrid w:val="0"/>
        <w:spacing w:line="380" w:lineRule="exact"/>
        <w:ind w:firstLineChars="150" w:firstLine="315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经学年度考核，综合评价优秀、良好、合格各占30%、30%、40%。综合评价“优秀”奖励4500元，良好4000元，合格3500元。</w:t>
      </w:r>
    </w:p>
    <w:p w:rsidR="00AD4C0A" w:rsidRDefault="00AD4C0A" w:rsidP="00AD4C0A">
      <w:pPr>
        <w:adjustRightInd w:val="0"/>
        <w:snapToGrid w:val="0"/>
        <w:spacing w:line="380" w:lineRule="exact"/>
        <w:ind w:firstLineChars="150" w:firstLine="315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 xml:space="preserve"> 被评为不称职或称职但名次靠后的，学校党支部应对其提出诫勉、限期改进或解职。</w:t>
      </w:r>
    </w:p>
    <w:p w:rsidR="00AD4C0A" w:rsidRDefault="00AD4C0A" w:rsidP="00AD4C0A">
      <w:pPr>
        <w:adjustRightInd w:val="0"/>
        <w:snapToGrid w:val="0"/>
        <w:spacing w:line="380" w:lineRule="exact"/>
        <w:ind w:hanging="490"/>
        <w:rPr>
          <w:rFonts w:ascii="方正书宋_GBK" w:eastAsia="方正书宋_GBK" w:hAnsi="方正书宋_GBK" w:cs="方正书宋_GBK" w:hint="eastAsia"/>
          <w:kern w:val="0"/>
          <w:szCs w:val="21"/>
        </w:rPr>
      </w:pPr>
      <w:r>
        <w:rPr>
          <w:rFonts w:ascii="方正书宋_GBK" w:eastAsia="方正书宋_GBK" w:hAnsi="方正书宋_GBK" w:cs="方正书宋_GBK" w:hint="eastAsia"/>
          <w:kern w:val="0"/>
          <w:szCs w:val="21"/>
        </w:rPr>
        <w:t> </w:t>
      </w:r>
    </w:p>
    <w:p w:rsidR="00AD4C0A" w:rsidRDefault="00AD4C0A" w:rsidP="00AD4C0A">
      <w:pPr>
        <w:adjustRightInd w:val="0"/>
        <w:snapToGrid w:val="0"/>
        <w:spacing w:line="380" w:lineRule="exact"/>
        <w:ind w:hanging="490"/>
        <w:jc w:val="center"/>
        <w:rPr>
          <w:rFonts w:ascii="方正黑体_GBK" w:eastAsia="方正黑体_GBK" w:hAnsi="方正黑体_GBK" w:cs="方正黑体_GBK" w:hint="eastAsia"/>
          <w:kern w:val="0"/>
          <w:sz w:val="24"/>
        </w:rPr>
      </w:pPr>
      <w:r>
        <w:rPr>
          <w:rFonts w:ascii="方正黑体_GBK" w:eastAsia="方正黑体_GBK" w:hAnsi="方正黑体_GBK" w:cs="方正黑体_GBK" w:hint="eastAsia"/>
          <w:kern w:val="0"/>
          <w:sz w:val="24"/>
        </w:rPr>
        <w:t>舟山第一初级中学中层管理干部月绩效考核表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06"/>
        <w:gridCol w:w="5131"/>
        <w:gridCol w:w="708"/>
        <w:gridCol w:w="709"/>
        <w:gridCol w:w="567"/>
        <w:gridCol w:w="709"/>
      </w:tblGrid>
      <w:tr w:rsidR="00AD4C0A" w:rsidTr="00AD4C0A">
        <w:trPr>
          <w:trHeight w:val="1162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项目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考核内容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考核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办法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应得分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自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评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校长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室评</w:t>
            </w:r>
          </w:p>
        </w:tc>
      </w:tr>
      <w:tr w:rsidR="00AD4C0A" w:rsidTr="00AD4C0A">
        <w:trPr>
          <w:trHeight w:val="1893"/>
        </w:trPr>
        <w:tc>
          <w:tcPr>
            <w:tcW w:w="5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lastRenderedPageBreak/>
              <w:t>思想政治素质</w:t>
            </w:r>
          </w:p>
        </w:tc>
        <w:tc>
          <w:tcPr>
            <w:tcW w:w="5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1.      ①能不断学习，提高理论素质和思想水平；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2.      ②政治方向和政治立场明确，能在政治、思想和行动上与党组织保持一致；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3.      ③团结协作好，联系群众强，能自觉为教职工排忧解难。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 xml:space="preserve">4.      ④政治品德和道德品质好，能襟怀坦白，公道正派，坚持原则，严守纪律。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平时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表现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师生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反映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20分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</w:tr>
      <w:tr w:rsidR="00AD4C0A" w:rsidTr="00AD4C0A">
        <w:trPr>
          <w:trHeight w:hRule="exact" w:val="2018"/>
        </w:trPr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组织 管理能力</w:t>
            </w:r>
          </w:p>
        </w:tc>
        <w:tc>
          <w:tcPr>
            <w:tcW w:w="5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1.      ①以身作则，责任意识强，敢说敢做敢担当；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2.      ②具有较强的分析、研究、决策、协调、解决实际问题的能力和水平，综合分析和独立处理复杂问题能力强；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 xml:space="preserve">3.      ③理论知识和业务知识扎实，语言表达和文字功底水平高； 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4.      ④能认真负责好本科室、本部门的考核工作。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平时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表现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平时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检查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师生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反映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20分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</w:tr>
      <w:tr w:rsidR="00AD4C0A" w:rsidTr="00AD4C0A"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工作作风</w:t>
            </w:r>
          </w:p>
        </w:tc>
        <w:tc>
          <w:tcPr>
            <w:tcW w:w="51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1.      ①民主意识强，能主动广泛听取并采纳群众的合理建议；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2.      ②办事讲实效，办事讲求效益，不拖拉，不借故推脱；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3.      ③工作有创新，成绩有突破；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4.      ④积极参加学校各类会议和活动，不无故缺席，在校不做与教学无关的事；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平时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表现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平时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检查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师生</w:t>
            </w:r>
          </w:p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反映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20分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</w:tr>
      <w:tr w:rsidR="00AD4C0A" w:rsidTr="00AD4C0A">
        <w:tc>
          <w:tcPr>
            <w:tcW w:w="5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工作落实情况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1.      ①周周有安排，工作完成度高；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2.      ②月月有计划，有工作反思；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3.      ③具体活动有方案，活动过程有资料（包括上传资料、信息报道归档资料）、有小结；</w:t>
            </w:r>
          </w:p>
          <w:p w:rsidR="00AD4C0A" w:rsidRDefault="00AD4C0A" w:rsidP="00A52975">
            <w:pPr>
              <w:tabs>
                <w:tab w:val="left" w:pos="420"/>
              </w:tabs>
              <w:adjustRightInd w:val="0"/>
              <w:snapToGrid w:val="0"/>
              <w:spacing w:line="280" w:lineRule="exact"/>
              <w:ind w:hanging="420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4.      ④能及时做好资料归档工作，可以随时接受检查，反馈良好。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平时汇报上报资料检查结果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40分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</w:tr>
      <w:tr w:rsidR="00AD4C0A" w:rsidTr="00AD4C0A">
        <w:trPr>
          <w:trHeight w:val="418"/>
        </w:trPr>
        <w:tc>
          <w:tcPr>
            <w:tcW w:w="6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jc w:val="center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得  分  小  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spacing w:val="-14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</w:tr>
      <w:tr w:rsidR="00AD4C0A" w:rsidTr="00AD4C0A">
        <w:trPr>
          <w:trHeight w:val="420"/>
        </w:trPr>
        <w:tc>
          <w:tcPr>
            <w:tcW w:w="563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b/>
                <w:bCs/>
                <w:kern w:val="0"/>
                <w:sz w:val="18"/>
                <w:szCs w:val="18"/>
              </w:rPr>
              <w:t>月考核得分=自评分30%+部门领导评分70%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D4C0A" w:rsidRDefault="00AD4C0A" w:rsidP="00A52975">
            <w:pPr>
              <w:adjustRightInd w:val="0"/>
              <w:snapToGrid w:val="0"/>
              <w:spacing w:line="280" w:lineRule="exact"/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</w:pPr>
            <w:r>
              <w:rPr>
                <w:rFonts w:ascii="方正书宋_GBK" w:eastAsia="方正书宋_GBK" w:hAnsi="方正书宋_GBK" w:cs="方正书宋_GBK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AD4C0A" w:rsidRDefault="00AD4C0A" w:rsidP="00AD4C0A">
      <w:pPr>
        <w:adjustRightInd w:val="0"/>
        <w:snapToGrid w:val="0"/>
        <w:spacing w:line="380" w:lineRule="exact"/>
        <w:ind w:hanging="490"/>
        <w:rPr>
          <w:rFonts w:ascii="方正书宋_GBK" w:eastAsia="方正书宋_GBK" w:hAnsi="方正书宋_GBK" w:cs="方正书宋_GBK" w:hint="eastAsia"/>
          <w:kern w:val="0"/>
          <w:szCs w:val="21"/>
        </w:rPr>
      </w:pPr>
    </w:p>
    <w:sectPr w:rsidR="00AD4C0A" w:rsidSect="000E34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_GBK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D4C0A"/>
    <w:rsid w:val="000E34F7"/>
    <w:rsid w:val="009964D1"/>
    <w:rsid w:val="00AD4C0A"/>
    <w:rsid w:val="00B85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C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2016-04-16T04:57:00Z</dcterms:created>
  <dcterms:modified xsi:type="dcterms:W3CDTF">2016-04-16T05:03:00Z</dcterms:modified>
</cp:coreProperties>
</file>